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9A4" w:rsidRPr="00212BC4" w:rsidRDefault="004919A4" w:rsidP="004919A4">
      <w:pPr>
        <w:tabs>
          <w:tab w:val="left" w:pos="6285"/>
        </w:tabs>
        <w:ind w:left="5664"/>
        <w:rPr>
          <w:sz w:val="28"/>
          <w:szCs w:val="28"/>
        </w:rPr>
      </w:pPr>
      <w:r w:rsidRPr="00212BC4">
        <w:rPr>
          <w:rFonts w:ascii="Times New Roman" w:hAnsi="Times New Roman"/>
          <w:b/>
          <w:sz w:val="28"/>
          <w:szCs w:val="28"/>
        </w:rPr>
        <w:t>Образовательный минимум</w:t>
      </w:r>
    </w:p>
    <w:tbl>
      <w:tblPr>
        <w:tblpPr w:leftFromText="180" w:rightFromText="180" w:vertAnchor="text" w:horzAnchor="page" w:tblpX="6523" w:tblpY="16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543"/>
        <w:gridCol w:w="2676"/>
      </w:tblGrid>
      <w:tr w:rsidR="004919A4" w:rsidRPr="00F114D8" w:rsidTr="000E79E8">
        <w:trPr>
          <w:trHeight w:val="255"/>
        </w:trPr>
        <w:tc>
          <w:tcPr>
            <w:tcW w:w="1543" w:type="dxa"/>
          </w:tcPr>
          <w:p w:rsidR="004919A4" w:rsidRPr="00F114D8" w:rsidRDefault="004919A4" w:rsidP="000E79E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114D8">
              <w:rPr>
                <w:rFonts w:ascii="Times New Roman" w:hAnsi="Times New Roman"/>
                <w:b/>
                <w:sz w:val="28"/>
                <w:szCs w:val="28"/>
              </w:rPr>
              <w:t>Четверть</w:t>
            </w:r>
          </w:p>
        </w:tc>
        <w:tc>
          <w:tcPr>
            <w:tcW w:w="2676" w:type="dxa"/>
          </w:tcPr>
          <w:p w:rsidR="004919A4" w:rsidRPr="00F114D8" w:rsidRDefault="004919A4" w:rsidP="000E79E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4919A4" w:rsidRPr="00F114D8" w:rsidTr="000E79E8">
        <w:trPr>
          <w:trHeight w:val="270"/>
        </w:trPr>
        <w:tc>
          <w:tcPr>
            <w:tcW w:w="1543" w:type="dxa"/>
          </w:tcPr>
          <w:p w:rsidR="004919A4" w:rsidRPr="00F114D8" w:rsidRDefault="004919A4" w:rsidP="000E79E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114D8"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676" w:type="dxa"/>
          </w:tcPr>
          <w:p w:rsidR="004919A4" w:rsidRPr="00F114D8" w:rsidRDefault="004919A4" w:rsidP="000E79E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Окружающий мир</w:t>
            </w:r>
          </w:p>
        </w:tc>
      </w:tr>
      <w:tr w:rsidR="004919A4" w:rsidRPr="00F114D8" w:rsidTr="000E79E8">
        <w:trPr>
          <w:trHeight w:val="255"/>
        </w:trPr>
        <w:tc>
          <w:tcPr>
            <w:tcW w:w="1543" w:type="dxa"/>
          </w:tcPr>
          <w:p w:rsidR="004919A4" w:rsidRPr="00F114D8" w:rsidRDefault="004919A4" w:rsidP="000E79E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114D8">
              <w:rPr>
                <w:rFonts w:ascii="Times New Roman" w:hAnsi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2676" w:type="dxa"/>
          </w:tcPr>
          <w:p w:rsidR="004919A4" w:rsidRPr="00F114D8" w:rsidRDefault="004919A4" w:rsidP="000E79E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114D8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4919A4" w:rsidRPr="00F114D8" w:rsidTr="000E79E8">
        <w:trPr>
          <w:trHeight w:val="255"/>
        </w:trPr>
        <w:tc>
          <w:tcPr>
            <w:tcW w:w="1543" w:type="dxa"/>
          </w:tcPr>
          <w:p w:rsidR="004919A4" w:rsidRPr="00F114D8" w:rsidRDefault="004919A4" w:rsidP="000E79E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Учитель</w:t>
            </w:r>
          </w:p>
        </w:tc>
        <w:tc>
          <w:tcPr>
            <w:tcW w:w="2676" w:type="dxa"/>
          </w:tcPr>
          <w:p w:rsidR="004919A4" w:rsidRPr="00F114D8" w:rsidRDefault="004919A4" w:rsidP="000E79E8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4919A4" w:rsidRDefault="004919A4" w:rsidP="004919A4">
      <w:pPr>
        <w:pStyle w:val="a3"/>
        <w:rPr>
          <w:b/>
          <w:color w:val="000000"/>
          <w:sz w:val="27"/>
          <w:szCs w:val="27"/>
        </w:rPr>
      </w:pPr>
    </w:p>
    <w:p w:rsidR="004919A4" w:rsidRDefault="004919A4" w:rsidP="004919A4">
      <w:pPr>
        <w:pStyle w:val="a3"/>
        <w:rPr>
          <w:b/>
          <w:color w:val="000000"/>
          <w:sz w:val="27"/>
          <w:szCs w:val="27"/>
        </w:rPr>
      </w:pPr>
    </w:p>
    <w:p w:rsidR="004919A4" w:rsidRDefault="004919A4" w:rsidP="004919A4">
      <w:pPr>
        <w:pStyle w:val="a3"/>
        <w:rPr>
          <w:b/>
          <w:color w:val="000000"/>
          <w:sz w:val="27"/>
          <w:szCs w:val="27"/>
        </w:rPr>
      </w:pPr>
    </w:p>
    <w:p w:rsidR="004919A4" w:rsidRDefault="004919A4" w:rsidP="004919A4">
      <w:pPr>
        <w:pStyle w:val="a3"/>
        <w:rPr>
          <w:b/>
          <w:color w:val="000000"/>
          <w:sz w:val="27"/>
          <w:szCs w:val="27"/>
        </w:rPr>
      </w:pPr>
    </w:p>
    <w:p w:rsidR="004919A4" w:rsidRDefault="004919A4" w:rsidP="004919A4">
      <w:pPr>
        <w:pStyle w:val="a3"/>
        <w:rPr>
          <w:b/>
          <w:color w:val="000000"/>
          <w:sz w:val="27"/>
          <w:szCs w:val="27"/>
        </w:rPr>
      </w:pPr>
    </w:p>
    <w:p w:rsidR="004919A4" w:rsidRPr="00F114D8" w:rsidRDefault="004919A4" w:rsidP="004919A4">
      <w:pPr>
        <w:pStyle w:val="a3"/>
        <w:rPr>
          <w:b/>
          <w:color w:val="000000"/>
          <w:sz w:val="27"/>
          <w:szCs w:val="27"/>
        </w:rPr>
      </w:pPr>
    </w:p>
    <w:p w:rsidR="004919A4" w:rsidRDefault="004919A4" w:rsidP="004919A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Раздел «Человек – живое существо (организм)»</w:t>
      </w:r>
    </w:p>
    <w:p w:rsidR="004919A4" w:rsidRDefault="004919A4" w:rsidP="004919A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Ученик должен:</w:t>
      </w:r>
    </w:p>
    <w:p w:rsidR="004919A4" w:rsidRDefault="004919A4" w:rsidP="004919A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• </w:t>
      </w:r>
      <w:proofErr w:type="spellStart"/>
      <w:proofErr w:type="gramStart"/>
      <w:r>
        <w:rPr>
          <w:color w:val="000000"/>
          <w:sz w:val="27"/>
          <w:szCs w:val="27"/>
        </w:rPr>
        <w:t>Xapa</w:t>
      </w:r>
      <w:proofErr w:type="gramEnd"/>
      <w:r>
        <w:rPr>
          <w:color w:val="000000"/>
          <w:sz w:val="27"/>
          <w:szCs w:val="27"/>
        </w:rPr>
        <w:t>ктеризовать</w:t>
      </w:r>
      <w:proofErr w:type="spellEnd"/>
      <w:r>
        <w:rPr>
          <w:color w:val="000000"/>
          <w:sz w:val="27"/>
          <w:szCs w:val="27"/>
        </w:rPr>
        <w:t xml:space="preserve"> человека как живое существо, организм: раскрывать особенности деятельности различных органов.</w:t>
      </w:r>
    </w:p>
    <w:p w:rsidR="004919A4" w:rsidRDefault="004919A4" w:rsidP="004919A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Человек — живой организм. Признаки живого организма. Органы и системы органов человека.</w:t>
      </w:r>
    </w:p>
    <w:p w:rsidR="004919A4" w:rsidRDefault="004919A4" w:rsidP="004919A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Нервная система, опорно-двигательная система, пищеварительная система дыхательная система, кровеносная система, органы выделения</w:t>
      </w:r>
    </w:p>
    <w:p w:rsidR="004919A4" w:rsidRDefault="004919A4" w:rsidP="004919A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(общие сведения).</w:t>
      </w:r>
    </w:p>
    <w:p w:rsidR="004919A4" w:rsidRDefault="004919A4" w:rsidP="004919A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Кожа, ее роль в организме. Защита кожи и правила ухода за ней. Закаливание.</w:t>
      </w:r>
    </w:p>
    <w:p w:rsidR="004919A4" w:rsidRDefault="004919A4" w:rsidP="004919A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Как человек воспринимает окружающий мир. Органы чувств, их значение в жизни человека. Охрана органов чувств.</w:t>
      </w:r>
    </w:p>
    <w:p w:rsidR="007D7D3A" w:rsidRDefault="007D7D3A">
      <w:bookmarkStart w:id="0" w:name="_GoBack"/>
      <w:bookmarkEnd w:id="0"/>
    </w:p>
    <w:sectPr w:rsidR="007D7D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F0B"/>
    <w:rsid w:val="00105776"/>
    <w:rsid w:val="00156604"/>
    <w:rsid w:val="004919A4"/>
    <w:rsid w:val="006C676E"/>
    <w:rsid w:val="00720F0B"/>
    <w:rsid w:val="007D7D3A"/>
    <w:rsid w:val="00886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919A4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link w:val="10"/>
    <w:uiPriority w:val="9"/>
    <w:qFormat/>
    <w:rsid w:val="006C676E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676E"/>
    <w:rPr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4919A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919A4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link w:val="10"/>
    <w:uiPriority w:val="9"/>
    <w:qFormat/>
    <w:rsid w:val="006C676E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676E"/>
    <w:rPr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4919A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587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Фарида</dc:creator>
  <cp:keywords/>
  <dc:description/>
  <cp:lastModifiedBy>Фарида</cp:lastModifiedBy>
  <cp:revision>2</cp:revision>
  <dcterms:created xsi:type="dcterms:W3CDTF">2018-02-10T06:41:00Z</dcterms:created>
  <dcterms:modified xsi:type="dcterms:W3CDTF">2018-02-10T06:42:00Z</dcterms:modified>
</cp:coreProperties>
</file>